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8210D" w14:textId="77777777" w:rsidR="0071307F" w:rsidRDefault="0071307F" w:rsidP="00C7315B">
      <w:pPr>
        <w:pStyle w:val="Default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58240" behindDoc="0" locked="0" layoutInCell="1" allowOverlap="1" wp14:anchorId="22683AA0" wp14:editId="139DDC27">
            <wp:simplePos x="0" y="0"/>
            <wp:positionH relativeFrom="column">
              <wp:posOffset>432435</wp:posOffset>
            </wp:positionH>
            <wp:positionV relativeFrom="paragraph">
              <wp:posOffset>13970</wp:posOffset>
            </wp:positionV>
            <wp:extent cx="581025" cy="914400"/>
            <wp:effectExtent l="19050" t="0" r="9525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F8C944" w14:textId="77777777" w:rsidR="0071307F" w:rsidRDefault="0071307F" w:rsidP="00C7315B">
      <w:pPr>
        <w:pStyle w:val="Default"/>
      </w:pPr>
    </w:p>
    <w:p w14:paraId="404DEB80" w14:textId="77777777" w:rsidR="008862C9" w:rsidRPr="0071307F" w:rsidRDefault="0071307F" w:rsidP="0071307F">
      <w:pPr>
        <w:pStyle w:val="Default"/>
        <w:jc w:val="center"/>
        <w:rPr>
          <w:b/>
          <w:sz w:val="32"/>
          <w:szCs w:val="32"/>
        </w:rPr>
      </w:pPr>
      <w:r w:rsidRPr="0071307F">
        <w:rPr>
          <w:b/>
          <w:sz w:val="32"/>
          <w:szCs w:val="32"/>
        </w:rPr>
        <w:t>COMUNE di CATANIA</w:t>
      </w:r>
    </w:p>
    <w:p w14:paraId="08507761" w14:textId="77777777" w:rsidR="0071307F" w:rsidRPr="0071307F" w:rsidRDefault="0071307F" w:rsidP="0071307F">
      <w:pPr>
        <w:pStyle w:val="Default"/>
        <w:jc w:val="center"/>
        <w:rPr>
          <w:b/>
        </w:rPr>
      </w:pPr>
      <w:r w:rsidRPr="0071307F">
        <w:rPr>
          <w:b/>
        </w:rPr>
        <w:t>ORDINANZA SINDACALE</w:t>
      </w:r>
    </w:p>
    <w:p w14:paraId="1200819C" w14:textId="77777777" w:rsidR="008862C9" w:rsidRDefault="008862C9" w:rsidP="00C7315B">
      <w:pPr>
        <w:pStyle w:val="Default"/>
      </w:pPr>
    </w:p>
    <w:p w14:paraId="3878E815" w14:textId="77777777" w:rsidR="008862C9" w:rsidRDefault="008862C9" w:rsidP="00C7315B">
      <w:pPr>
        <w:pStyle w:val="Default"/>
      </w:pPr>
    </w:p>
    <w:p w14:paraId="116C4021" w14:textId="77777777" w:rsidR="00C7315B" w:rsidRDefault="00C7315B" w:rsidP="0007743A">
      <w:pPr>
        <w:pStyle w:val="Default"/>
        <w:jc w:val="center"/>
        <w:rPr>
          <w:b/>
          <w:bCs/>
        </w:rPr>
      </w:pPr>
      <w:r w:rsidRPr="0071307F">
        <w:rPr>
          <w:b/>
          <w:bCs/>
        </w:rPr>
        <w:t xml:space="preserve">Ordinanza n° </w:t>
      </w:r>
      <w:r w:rsidR="0071307F" w:rsidRPr="0071307F">
        <w:rPr>
          <w:b/>
          <w:bCs/>
        </w:rPr>
        <w:t>___</w:t>
      </w:r>
      <w:r w:rsidRPr="0071307F">
        <w:rPr>
          <w:b/>
          <w:bCs/>
        </w:rPr>
        <w:t>_</w:t>
      </w:r>
      <w:r w:rsidR="0071307F" w:rsidRPr="0071307F">
        <w:rPr>
          <w:b/>
          <w:bCs/>
          <w:u w:val="single"/>
        </w:rPr>
        <w:t>132</w:t>
      </w:r>
      <w:r w:rsidRPr="0071307F">
        <w:rPr>
          <w:b/>
          <w:bCs/>
        </w:rPr>
        <w:t xml:space="preserve">______ emessa il </w:t>
      </w:r>
      <w:r w:rsidR="0007743A" w:rsidRPr="0071307F">
        <w:rPr>
          <w:b/>
          <w:bCs/>
        </w:rPr>
        <w:t>4 ottobre 2018</w:t>
      </w:r>
    </w:p>
    <w:p w14:paraId="00E4E4F2" w14:textId="77777777" w:rsidR="0071307F" w:rsidRPr="0071307F" w:rsidRDefault="0071307F" w:rsidP="0007743A">
      <w:pPr>
        <w:pStyle w:val="Default"/>
        <w:jc w:val="center"/>
      </w:pPr>
    </w:p>
    <w:p w14:paraId="682FB8CE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Misure di sicurezza a tutela della pubblica incolumità della popolazione da attivare in caso di emergenza idrogeologica. </w:t>
      </w:r>
    </w:p>
    <w:p w14:paraId="09D1AD14" w14:textId="77777777" w:rsidR="00C7315B" w:rsidRDefault="00C7315B" w:rsidP="0007743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IL SINDACO</w:t>
      </w:r>
    </w:p>
    <w:p w14:paraId="4BE988F8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PREMESSO che: </w:t>
      </w:r>
    </w:p>
    <w:p w14:paraId="59386E7B" w14:textId="77777777" w:rsidR="00C7315B" w:rsidRDefault="00C7315B" w:rsidP="00C7315B">
      <w:pPr>
        <w:pStyle w:val="Default"/>
        <w:spacing w:after="164"/>
        <w:rPr>
          <w:sz w:val="22"/>
          <w:szCs w:val="22"/>
        </w:rPr>
      </w:pPr>
      <w:r>
        <w:rPr>
          <w:sz w:val="22"/>
          <w:szCs w:val="22"/>
        </w:rPr>
        <w:t> la Sala Operativa della Protezione Civile Regionale, tramite bollettino n</w:t>
      </w:r>
      <w:r w:rsidR="0007743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07743A">
        <w:rPr>
          <w:sz w:val="22"/>
          <w:szCs w:val="22"/>
        </w:rPr>
        <w:t xml:space="preserve">18277 </w:t>
      </w:r>
      <w:r>
        <w:rPr>
          <w:sz w:val="22"/>
          <w:szCs w:val="22"/>
        </w:rPr>
        <w:t xml:space="preserve">del </w:t>
      </w:r>
      <w:r w:rsidR="0007743A">
        <w:rPr>
          <w:sz w:val="22"/>
          <w:szCs w:val="22"/>
        </w:rPr>
        <w:t>4.10.2018</w:t>
      </w:r>
      <w:r>
        <w:rPr>
          <w:sz w:val="22"/>
          <w:szCs w:val="22"/>
        </w:rPr>
        <w:t>, ha comunicato</w:t>
      </w:r>
      <w:r w:rsidR="00937C48">
        <w:rPr>
          <w:sz w:val="22"/>
          <w:szCs w:val="22"/>
        </w:rPr>
        <w:t xml:space="preserve"> che si prevede il persistere di precipitazioni anche a carattere di rovescio o temporale, con fenomeni più intensi e precipitazioni anche abbondanti sulle aree ioniche, le precipitazioni saranno accompagnate da rovesci di forte intensità, frequente attività elettrica e forti raffiche di vento</w:t>
      </w:r>
      <w:r>
        <w:rPr>
          <w:sz w:val="22"/>
          <w:szCs w:val="22"/>
        </w:rPr>
        <w:t xml:space="preserve">, per le prossime 24 ore a partire dalle ore </w:t>
      </w:r>
      <w:r w:rsidR="0007743A">
        <w:rPr>
          <w:sz w:val="22"/>
          <w:szCs w:val="22"/>
        </w:rPr>
        <w:t>16,</w:t>
      </w:r>
      <w:r>
        <w:rPr>
          <w:sz w:val="22"/>
          <w:szCs w:val="22"/>
        </w:rPr>
        <w:t xml:space="preserve">00 del </w:t>
      </w:r>
      <w:r w:rsidR="0007743A">
        <w:rPr>
          <w:sz w:val="22"/>
          <w:szCs w:val="22"/>
        </w:rPr>
        <w:t>4.10.2018</w:t>
      </w:r>
      <w:r>
        <w:rPr>
          <w:sz w:val="22"/>
          <w:szCs w:val="22"/>
        </w:rPr>
        <w:t xml:space="preserve">, con livello di criticità ALLARME – codice </w:t>
      </w:r>
      <w:r w:rsidR="0007743A">
        <w:rPr>
          <w:sz w:val="22"/>
          <w:szCs w:val="22"/>
        </w:rPr>
        <w:t>giallo</w:t>
      </w:r>
      <w:r>
        <w:rPr>
          <w:sz w:val="22"/>
          <w:szCs w:val="22"/>
        </w:rPr>
        <w:t xml:space="preserve">, per rischio idrogeologico per le zone “I” ed “H”; </w:t>
      </w:r>
    </w:p>
    <w:p w14:paraId="64F33D19" w14:textId="77777777" w:rsidR="00C7315B" w:rsidRDefault="00C7315B" w:rsidP="00C7315B">
      <w:pPr>
        <w:pStyle w:val="Default"/>
        <w:spacing w:after="164"/>
        <w:rPr>
          <w:sz w:val="22"/>
          <w:szCs w:val="22"/>
        </w:rPr>
      </w:pPr>
      <w:r>
        <w:rPr>
          <w:sz w:val="22"/>
          <w:szCs w:val="22"/>
        </w:rPr>
        <w:t xml:space="preserve"> sono state allertate tutte le strutture comunali competenti in ragione dell’evento: Polizia Municipale - UTU, Direzione Pubblica Istruzione, Direzione Ecologia e Ambiente, Direzione Mobilità, Direzione Lavori Pubblici, Direzione Manutenzioni, Protezione Civile Comunale; </w:t>
      </w:r>
    </w:p>
    <w:p w14:paraId="627BCECF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 è stata accertata la condizione di emergenza in funzione del</w:t>
      </w:r>
      <w:r w:rsidR="006C3FFF">
        <w:rPr>
          <w:sz w:val="22"/>
          <w:szCs w:val="22"/>
        </w:rPr>
        <w:t xml:space="preserve"> rischio</w:t>
      </w:r>
      <w:r>
        <w:rPr>
          <w:sz w:val="22"/>
          <w:szCs w:val="22"/>
        </w:rPr>
        <w:t xml:space="preserve"> a cui è esposta la popolazione coinvolta dall’evento in questione; </w:t>
      </w:r>
    </w:p>
    <w:p w14:paraId="42B9B62A" w14:textId="77777777" w:rsidR="00C7315B" w:rsidRDefault="00C7315B" w:rsidP="00C7315B">
      <w:pPr>
        <w:pStyle w:val="Default"/>
        <w:rPr>
          <w:sz w:val="22"/>
          <w:szCs w:val="22"/>
        </w:rPr>
      </w:pPr>
    </w:p>
    <w:p w14:paraId="698E305D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CONSIDERATO che</w:t>
      </w:r>
      <w:r>
        <w:rPr>
          <w:sz w:val="22"/>
          <w:szCs w:val="22"/>
        </w:rPr>
        <w:t xml:space="preserve">: </w:t>
      </w:r>
    </w:p>
    <w:p w14:paraId="0EE24817" w14:textId="77777777" w:rsidR="00C7315B" w:rsidRDefault="00C7315B" w:rsidP="00C7315B">
      <w:pPr>
        <w:pStyle w:val="Default"/>
        <w:spacing w:after="164"/>
        <w:rPr>
          <w:sz w:val="22"/>
          <w:szCs w:val="22"/>
        </w:rPr>
      </w:pPr>
      <w:r>
        <w:rPr>
          <w:sz w:val="22"/>
          <w:szCs w:val="22"/>
        </w:rPr>
        <w:t xml:space="preserve"> le indicazioni riportate nell'allerta meteo pervenuto, evidenziano uno scenario di rischio e di vulnerabilità del territorio comunale; </w:t>
      </w:r>
    </w:p>
    <w:p w14:paraId="19F447D7" w14:textId="77777777" w:rsidR="00C7315B" w:rsidRDefault="00C7315B" w:rsidP="00C7315B">
      <w:pPr>
        <w:pStyle w:val="Default"/>
        <w:spacing w:after="164"/>
        <w:rPr>
          <w:sz w:val="22"/>
          <w:szCs w:val="22"/>
        </w:rPr>
      </w:pPr>
      <w:r>
        <w:rPr>
          <w:sz w:val="22"/>
          <w:szCs w:val="22"/>
        </w:rPr>
        <w:t xml:space="preserve"> si rende opportuno e necessario stabilire specifiche misure cautelative in ordine alla viabilità e ad alcuni servizi pubblici ed indicare alla popolazione norme minime comportamentali precauzionali da seguire per tutta la durata delle Allerta meteo idrologiche, sia prima che durante l’evento; </w:t>
      </w:r>
    </w:p>
    <w:p w14:paraId="4B74C065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 in particolare è necessario pianificare le misure relative alla limitazione o all’interdizione degli accessi nelle aree o infrastrutture esposte al rischio, alla permanenza nei locali interrati e/o seminterrati nonché in quelli siti allo stesso livello del piano stradale a rischio inondazione e/o allagamento</w:t>
      </w:r>
      <w:r w:rsidR="006C3FFF">
        <w:rPr>
          <w:sz w:val="22"/>
          <w:szCs w:val="22"/>
        </w:rPr>
        <w:t>,</w:t>
      </w:r>
      <w:r>
        <w:rPr>
          <w:sz w:val="22"/>
          <w:szCs w:val="22"/>
        </w:rPr>
        <w:t xml:space="preserve"> alla chiusura delle scuole</w:t>
      </w:r>
      <w:r w:rsidR="00043E7F">
        <w:rPr>
          <w:sz w:val="22"/>
          <w:szCs w:val="22"/>
        </w:rPr>
        <w:t>;</w:t>
      </w:r>
    </w:p>
    <w:p w14:paraId="5905D2DC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CONSIDERATO altresì che: </w:t>
      </w:r>
    </w:p>
    <w:p w14:paraId="4F77188A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l’evento meteorologico previsto dal bollettino della SORIS determina uno scenario con effetti al suolo, non quantificabili preventivamente con sufficiente accuratezza nel tempo e nello spazio, ma possono determinare occasionale pericolosità per l’incolumità delle persone; </w:t>
      </w:r>
    </w:p>
    <w:p w14:paraId="26F53F13" w14:textId="77777777" w:rsidR="004615A1" w:rsidRDefault="004615A1" w:rsidP="00C7315B">
      <w:pPr>
        <w:pStyle w:val="Default"/>
        <w:pageBreakBefore/>
        <w:rPr>
          <w:sz w:val="22"/>
          <w:szCs w:val="22"/>
        </w:rPr>
      </w:pPr>
    </w:p>
    <w:p w14:paraId="298186AF" w14:textId="77777777" w:rsidR="00C7315B" w:rsidRDefault="00C7315B" w:rsidP="00C7315B">
      <w:pPr>
        <w:pStyle w:val="Default"/>
        <w:spacing w:after="164"/>
        <w:rPr>
          <w:sz w:val="22"/>
          <w:szCs w:val="22"/>
        </w:rPr>
      </w:pPr>
      <w:r>
        <w:rPr>
          <w:sz w:val="22"/>
          <w:szCs w:val="22"/>
        </w:rPr>
        <w:t xml:space="preserve"> l'evento meteorologico previsto determina uno scenario idrologico che configura allagamenti diffusi in ambito urbano ed extraurbano; configura inoltre un innalzamento dei livelli negli alvei dei torrenti che possono provocare inondazioni localizzate nelle aree contigue all'alveo e possibile innesco di frane e/o smottamenti localizzati; pericolosità per l'incolumità delle persone e beni; </w:t>
      </w:r>
    </w:p>
    <w:p w14:paraId="6918A5B0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RILEVATO che: </w:t>
      </w:r>
    </w:p>
    <w:p w14:paraId="71994107" w14:textId="77777777" w:rsidR="00C7315B" w:rsidRDefault="00C7315B" w:rsidP="00C7315B">
      <w:pPr>
        <w:pStyle w:val="Default"/>
        <w:spacing w:after="164"/>
        <w:rPr>
          <w:sz w:val="22"/>
          <w:szCs w:val="22"/>
        </w:rPr>
      </w:pPr>
      <w:r>
        <w:rPr>
          <w:sz w:val="22"/>
          <w:szCs w:val="22"/>
        </w:rPr>
        <w:t xml:space="preserve"> l’Avviso pervenuto, dovrà essere comunicato alla popolazione mediante i consueti mezzi previsti dal Piano Comunale di Emergenza quali radio, televisione e ogni altro mezzo ritenuto idoneo, e comporterà il rispetto di specifiche norme comportamentali da parte della popolazione; </w:t>
      </w:r>
    </w:p>
    <w:p w14:paraId="1F609F8F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lo stato di allerta indicato comporta l’adozione di specifiche e ulteriori misure di protezione civile; </w:t>
      </w:r>
    </w:p>
    <w:p w14:paraId="58D5E7B8" w14:textId="77777777" w:rsidR="00C7315B" w:rsidRDefault="00C7315B" w:rsidP="00C7315B">
      <w:pPr>
        <w:pStyle w:val="Default"/>
        <w:rPr>
          <w:sz w:val="22"/>
          <w:szCs w:val="22"/>
        </w:rPr>
      </w:pPr>
    </w:p>
    <w:p w14:paraId="21277595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RITENUTO che: </w:t>
      </w:r>
    </w:p>
    <w:p w14:paraId="01D692A6" w14:textId="77777777" w:rsidR="00C7315B" w:rsidRDefault="00C7315B" w:rsidP="00C7315B">
      <w:pPr>
        <w:pStyle w:val="Default"/>
        <w:spacing w:after="162"/>
        <w:rPr>
          <w:sz w:val="22"/>
          <w:szCs w:val="22"/>
        </w:rPr>
      </w:pPr>
      <w:r>
        <w:rPr>
          <w:sz w:val="22"/>
          <w:szCs w:val="22"/>
        </w:rPr>
        <w:t xml:space="preserve"> l’art. 108, comma 1 punto c 1)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n° 112/98 disciplina le funzioni e compiti amministrativi dello Stato conferiti alle Regioni e agli Enti Locali; </w:t>
      </w:r>
    </w:p>
    <w:p w14:paraId="1FC4A2A7" w14:textId="77777777" w:rsidR="00C7315B" w:rsidRDefault="00C7315B" w:rsidP="00C7315B">
      <w:pPr>
        <w:pStyle w:val="Default"/>
        <w:spacing w:after="162"/>
        <w:rPr>
          <w:sz w:val="22"/>
          <w:szCs w:val="22"/>
        </w:rPr>
      </w:pPr>
      <w:r>
        <w:rPr>
          <w:sz w:val="22"/>
          <w:szCs w:val="22"/>
        </w:rPr>
        <w:t xml:space="preserve"> la legge 225/1992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 xml:space="preserve">., istitutiva del Servizio Nazionale della Protezione Civile ed in particolare l’art. 15 prevede le competenze del Comune e le attribuzioni del Sindaco in materia di protezione civile; </w:t>
      </w:r>
    </w:p>
    <w:p w14:paraId="55A0AAEC" w14:textId="77777777" w:rsidR="00C7315B" w:rsidRDefault="00C7315B" w:rsidP="00C7315B">
      <w:pPr>
        <w:pStyle w:val="Default"/>
        <w:spacing w:after="162"/>
        <w:rPr>
          <w:sz w:val="22"/>
          <w:szCs w:val="22"/>
        </w:rPr>
      </w:pPr>
      <w:r>
        <w:rPr>
          <w:sz w:val="22"/>
          <w:szCs w:val="22"/>
        </w:rPr>
        <w:t xml:space="preserve"> il D.P.C.M. del 27 </w:t>
      </w:r>
      <w:proofErr w:type="gramStart"/>
      <w:r>
        <w:rPr>
          <w:sz w:val="22"/>
          <w:szCs w:val="22"/>
        </w:rPr>
        <w:t>Febbraio</w:t>
      </w:r>
      <w:proofErr w:type="gramEnd"/>
      <w:r>
        <w:rPr>
          <w:sz w:val="22"/>
          <w:szCs w:val="22"/>
        </w:rPr>
        <w:t xml:space="preserve"> 2004 stabilisce gli “Indirizzi operativi per la gestione organizzativa e funzionale del sistema di allertamento nazionale, statale e regionale per il rischio idrogeologico ed idraulico ai fini di protezione civile”; </w:t>
      </w:r>
    </w:p>
    <w:p w14:paraId="0FCA10CE" w14:textId="77777777" w:rsidR="00C7315B" w:rsidRDefault="00C7315B" w:rsidP="00C7315B">
      <w:pPr>
        <w:pStyle w:val="Default"/>
        <w:spacing w:after="162"/>
        <w:rPr>
          <w:sz w:val="22"/>
          <w:szCs w:val="22"/>
        </w:rPr>
      </w:pPr>
      <w:r>
        <w:rPr>
          <w:sz w:val="22"/>
          <w:szCs w:val="22"/>
        </w:rPr>
        <w:t xml:space="preserve"> il Piano di Emergenza Comunale delle Emergenze Meteo idrologiche approvato con Deliberazione di Consiglio Comunale n. 19 del 09/04/2013 prevede l’adozione di articolate misure di sicurezza da adottare nelle varie fasi di allarme ed evento in corso; </w:t>
      </w:r>
    </w:p>
    <w:p w14:paraId="55F365FB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si rende conseguentemente necessario stabilire specifiche misure o attività di protezione civile, come previste dal presente provvedimento sussistendo i presupposti e le condizioni per l’emissione di ordinanza contingibile ed urgente ai sensi dell’Art. 54, comma 2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267/2000; </w:t>
      </w:r>
    </w:p>
    <w:p w14:paraId="759C4265" w14:textId="77777777" w:rsidR="00C7315B" w:rsidRDefault="00C7315B" w:rsidP="00C7315B">
      <w:pPr>
        <w:pStyle w:val="Default"/>
        <w:rPr>
          <w:sz w:val="22"/>
          <w:szCs w:val="22"/>
        </w:rPr>
      </w:pPr>
    </w:p>
    <w:p w14:paraId="06AC1255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VISTO </w:t>
      </w:r>
    </w:p>
    <w:p w14:paraId="12480140" w14:textId="77777777" w:rsidR="00C7315B" w:rsidRDefault="00C7315B" w:rsidP="00C7315B">
      <w:pPr>
        <w:pStyle w:val="Default"/>
        <w:spacing w:after="164"/>
        <w:rPr>
          <w:sz w:val="22"/>
          <w:szCs w:val="22"/>
        </w:rPr>
      </w:pPr>
      <w:r>
        <w:rPr>
          <w:sz w:val="22"/>
          <w:szCs w:val="22"/>
        </w:rPr>
        <w:t xml:space="preserve"> l’art. 54 comma 4 (Attribuzioni del Sindaco nei servizi di competenza statale) del TUEL; </w:t>
      </w:r>
    </w:p>
    <w:p w14:paraId="6F64BAD4" w14:textId="77777777" w:rsidR="00C7315B" w:rsidRDefault="00C7315B" w:rsidP="00C7315B">
      <w:pPr>
        <w:pStyle w:val="Default"/>
        <w:spacing w:after="164"/>
        <w:rPr>
          <w:sz w:val="22"/>
          <w:szCs w:val="22"/>
        </w:rPr>
      </w:pPr>
      <w:r>
        <w:rPr>
          <w:sz w:val="22"/>
          <w:szCs w:val="22"/>
        </w:rPr>
        <w:t xml:space="preserve"> l’articolo 69 (Provvedimenti Contingibili e Urgenti) della Legge Regionale Siciliana n. 16 del 15 marzo 1963 (Ordinamento Regionale degli Enti Locali). </w:t>
      </w:r>
    </w:p>
    <w:p w14:paraId="06605B45" w14:textId="77777777" w:rsidR="00C7315B" w:rsidRDefault="00C7315B" w:rsidP="00C7315B">
      <w:pPr>
        <w:pStyle w:val="Default"/>
        <w:spacing w:after="164"/>
        <w:rPr>
          <w:sz w:val="22"/>
          <w:szCs w:val="22"/>
        </w:rPr>
      </w:pPr>
      <w:r>
        <w:rPr>
          <w:sz w:val="22"/>
          <w:szCs w:val="22"/>
        </w:rPr>
        <w:t xml:space="preserve"> l’art. 16 del D.P.R. 6 febbraio 1981, n. 66 che recita che “Il Sindaco, quale ufficiale del Governo, è Organo locale di protezione civile (…) provvede con tutti i mezzi a disposizione, agli interventi immediati, sentito S. E. il </w:t>
      </w:r>
      <w:r w:rsidR="006C3FFF">
        <w:rPr>
          <w:sz w:val="22"/>
          <w:szCs w:val="22"/>
        </w:rPr>
        <w:t>P</w:t>
      </w:r>
      <w:r>
        <w:rPr>
          <w:sz w:val="22"/>
          <w:szCs w:val="22"/>
        </w:rPr>
        <w:t xml:space="preserve">refetto”; </w:t>
      </w:r>
    </w:p>
    <w:p w14:paraId="399A0A1C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l’art. 15 (Competenze del Comune ed attribuzioni del sindaco) della Legge 24 febbraio 1992 n. 225 e ss. mm. e ii.; </w:t>
      </w:r>
    </w:p>
    <w:p w14:paraId="658295CF" w14:textId="77777777" w:rsidR="00C7315B" w:rsidRDefault="00C7315B" w:rsidP="00C7315B">
      <w:pPr>
        <w:pStyle w:val="Default"/>
        <w:rPr>
          <w:sz w:val="22"/>
          <w:szCs w:val="22"/>
        </w:rPr>
      </w:pPr>
    </w:p>
    <w:p w14:paraId="5DBA0488" w14:textId="77777777" w:rsidR="00C7315B" w:rsidRDefault="00C7315B" w:rsidP="0071307F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 R D I N A</w:t>
      </w:r>
    </w:p>
    <w:p w14:paraId="444CC98C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b/>
          <w:bCs/>
          <w:sz w:val="22"/>
          <w:szCs w:val="22"/>
        </w:rPr>
        <w:t xml:space="preserve"> le seguenti norme comportamentali che costituiscono misure precauzionali di protezione civile: </w:t>
      </w:r>
    </w:p>
    <w:p w14:paraId="50DCC82A" w14:textId="77777777" w:rsidR="00C7315B" w:rsidRDefault="00C7315B" w:rsidP="00C7315B">
      <w:pPr>
        <w:pStyle w:val="Default"/>
        <w:rPr>
          <w:sz w:val="22"/>
          <w:szCs w:val="22"/>
        </w:rPr>
      </w:pPr>
    </w:p>
    <w:p w14:paraId="40F7D7F6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Prima dell’evento meteorologico previsto: </w:t>
      </w:r>
    </w:p>
    <w:p w14:paraId="7F24D700" w14:textId="77777777" w:rsidR="00C7315B" w:rsidRDefault="00C7315B" w:rsidP="00C7315B">
      <w:pPr>
        <w:pStyle w:val="Default"/>
        <w:spacing w:after="14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evitare di occupare e/o pernottare nei locali a piano strada o sottostanti il piano strada o locali inondabili; </w:t>
      </w:r>
    </w:p>
    <w:p w14:paraId="435904A6" w14:textId="77777777" w:rsidR="00C7315B" w:rsidRDefault="00C7315B" w:rsidP="00C7315B">
      <w:pPr>
        <w:pStyle w:val="Default"/>
        <w:spacing w:after="14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predisporre paratie a protezione dei locali al piano strada, chiudere le porte di cantine e seminterrati e salvaguardare i beni mobili collocati in locali allagabili; </w:t>
      </w:r>
    </w:p>
    <w:p w14:paraId="491432A4" w14:textId="77777777" w:rsidR="00C7315B" w:rsidRDefault="00C7315B" w:rsidP="00C7315B">
      <w:pPr>
        <w:pStyle w:val="Default"/>
        <w:spacing w:after="14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porre al sicuro i propri veicoli in zone non raggiungibili dall’allagamento; </w:t>
      </w:r>
    </w:p>
    <w:p w14:paraId="26E78B5B" w14:textId="77777777" w:rsidR="00C7315B" w:rsidRDefault="00C7315B" w:rsidP="00C7315B">
      <w:pPr>
        <w:pStyle w:val="Default"/>
        <w:spacing w:after="14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limitare gli spostamenti a quanto di effettiva necessità; </w:t>
      </w:r>
    </w:p>
    <w:p w14:paraId="1BD9EA5E" w14:textId="77777777" w:rsidR="00C7315B" w:rsidRDefault="00C7315B" w:rsidP="00C7315B">
      <w:pPr>
        <w:pStyle w:val="Default"/>
        <w:spacing w:after="14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prestare attenzione alle indicazioni fornite dalle Autorità, dalla radio, dalla tv e da tutte le altre fonti di informazione; </w:t>
      </w:r>
    </w:p>
    <w:p w14:paraId="1200D67E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consultare il sito del Comune di Catania; </w:t>
      </w:r>
    </w:p>
    <w:p w14:paraId="4531580B" w14:textId="77777777" w:rsidR="00C7315B" w:rsidRDefault="00C7315B" w:rsidP="00C7315B">
      <w:pPr>
        <w:pStyle w:val="Default"/>
        <w:rPr>
          <w:sz w:val="22"/>
          <w:szCs w:val="22"/>
        </w:rPr>
      </w:pPr>
    </w:p>
    <w:p w14:paraId="110B87A6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Al verificarsi e durante l’evento meteorologico: </w:t>
      </w:r>
    </w:p>
    <w:p w14:paraId="025FA321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non accedere né occupare i locali a piano strada o sottostanti il piano strada o locali inondabili; </w:t>
      </w:r>
    </w:p>
    <w:p w14:paraId="2A01E8D4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non sostare su passerelle e ponti o nei pressi degli argini dei torrenti e nei sottopassi; </w:t>
      </w:r>
    </w:p>
    <w:p w14:paraId="264DDD91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non transitare su passerelle e ponti o nei pressi degli argini dei torrenti e nei sottopassi; </w:t>
      </w:r>
    </w:p>
    <w:p w14:paraId="1439D846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limitare gli spostamenti a quanto di effettiva necessità; </w:t>
      </w:r>
    </w:p>
    <w:p w14:paraId="0A2AABAE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rinunciare a mettere in salvo qualunque bene o materiale e trasferirsi subito in ambiente sicuro; </w:t>
      </w:r>
    </w:p>
    <w:p w14:paraId="2208F92C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non tentare di raggiungere la propria destinazione, ma cercare riparo presso lo stabile più vicino e sicuro; </w:t>
      </w:r>
    </w:p>
    <w:p w14:paraId="4D4BC0FC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staccare l’interruttore della corrente e chiudere la valvola del gas, purché tali dispositivi non siano collocati in locali a piano strada o sottostanti il piano strada o in locali inondabili; </w:t>
      </w:r>
    </w:p>
    <w:p w14:paraId="6E375FA2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prima di abbandonare la zona di sicurezza accertarsi che sia dichiarato ufficialmente il cessato allarme; </w:t>
      </w:r>
    </w:p>
    <w:p w14:paraId="5D5CACC1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prestare attenzione alle indicazioni fornite dalle Autorità, dalla radio e dalla tv; </w:t>
      </w:r>
    </w:p>
    <w:p w14:paraId="475C5F53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consultare il sito del Comune di Catania; </w:t>
      </w:r>
    </w:p>
    <w:p w14:paraId="3DC1CC9E" w14:textId="77777777" w:rsidR="008862C9" w:rsidRDefault="008862C9" w:rsidP="00C7315B">
      <w:pPr>
        <w:pStyle w:val="Default"/>
        <w:rPr>
          <w:sz w:val="22"/>
          <w:szCs w:val="22"/>
        </w:rPr>
      </w:pPr>
    </w:p>
    <w:p w14:paraId="4ED39E97" w14:textId="77777777" w:rsidR="008862C9" w:rsidRDefault="008862C9" w:rsidP="00C7315B">
      <w:pPr>
        <w:pStyle w:val="Default"/>
        <w:rPr>
          <w:sz w:val="22"/>
          <w:szCs w:val="22"/>
        </w:rPr>
      </w:pPr>
    </w:p>
    <w:p w14:paraId="2777F4DA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i Dirigenti Scolastici e i Responsabili Scolastici devono adottare le seguenti specifiche misure di protezione civile: </w:t>
      </w:r>
    </w:p>
    <w:p w14:paraId="3FF91B8C" w14:textId="77777777" w:rsidR="00C7315B" w:rsidRPr="00916542" w:rsidRDefault="00C7315B" w:rsidP="00C7315B">
      <w:pPr>
        <w:pStyle w:val="Default"/>
        <w:spacing w:after="152"/>
        <w:rPr>
          <w:color w:val="auto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 w:rsidR="00916542" w:rsidRPr="00916542">
        <w:rPr>
          <w:color w:val="auto"/>
          <w:sz w:val="22"/>
          <w:szCs w:val="22"/>
        </w:rPr>
        <w:t xml:space="preserve">la sospensione delle attività scolastica in </w:t>
      </w:r>
      <w:proofErr w:type="gramStart"/>
      <w:r w:rsidR="00916542" w:rsidRPr="00916542">
        <w:rPr>
          <w:color w:val="auto"/>
          <w:sz w:val="22"/>
          <w:szCs w:val="22"/>
        </w:rPr>
        <w:t xml:space="preserve">tutti </w:t>
      </w:r>
      <w:r w:rsidRPr="00916542">
        <w:rPr>
          <w:color w:val="auto"/>
          <w:sz w:val="22"/>
          <w:szCs w:val="22"/>
        </w:rPr>
        <w:t xml:space="preserve"> gli</w:t>
      </w:r>
      <w:proofErr w:type="gramEnd"/>
      <w:r w:rsidRPr="00916542">
        <w:rPr>
          <w:color w:val="auto"/>
          <w:sz w:val="22"/>
          <w:szCs w:val="22"/>
        </w:rPr>
        <w:t xml:space="preserve"> edifici</w:t>
      </w:r>
      <w:r w:rsidR="00F975B2" w:rsidRPr="00916542">
        <w:rPr>
          <w:color w:val="auto"/>
          <w:sz w:val="22"/>
          <w:szCs w:val="22"/>
        </w:rPr>
        <w:t xml:space="preserve"> scolastici pubblici e privati;</w:t>
      </w:r>
    </w:p>
    <w:p w14:paraId="52A2A738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L’attivazione dei piani di emergenza interni nel caso in cui la dichiarazione dello stato di allerta intervenga durante l’orario di lezione; </w:t>
      </w:r>
    </w:p>
    <w:p w14:paraId="44F5F59F" w14:textId="77777777" w:rsidR="00C7315B" w:rsidRDefault="00C7315B" w:rsidP="00C7315B">
      <w:pPr>
        <w:pStyle w:val="Default"/>
        <w:rPr>
          <w:sz w:val="22"/>
          <w:szCs w:val="22"/>
        </w:rPr>
      </w:pPr>
    </w:p>
    <w:p w14:paraId="2ADCAC48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gli esercenti le attività di servizi, commerciali, artigianali, ricreative, sportive e religiose ubicate in locali interrati e/o seminterrati nonché in quelli siti allo stesso livello del piano stradale devono chiudere il proprio esercizio; </w:t>
      </w:r>
    </w:p>
    <w:p w14:paraId="6EC9FFA0" w14:textId="77777777" w:rsidR="00C7315B" w:rsidRDefault="00C7315B" w:rsidP="00C7315B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d) si deve limitare l’uso dell’auto e la circolazione pedonale, </w:t>
      </w:r>
      <w:r w:rsidR="0026185D">
        <w:rPr>
          <w:sz w:val="22"/>
          <w:szCs w:val="22"/>
        </w:rPr>
        <w:t xml:space="preserve">e inibire l’uso dei mezzi a due ruote, </w:t>
      </w:r>
      <w:r>
        <w:rPr>
          <w:sz w:val="22"/>
          <w:szCs w:val="22"/>
        </w:rPr>
        <w:t xml:space="preserve">con attenzione per successive eventuali comunicazione di provvedimenti restrittivi per la viabilità; </w:t>
      </w:r>
    </w:p>
    <w:p w14:paraId="5660832D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gli Organi di Polizia stradale, in tutti i casi in cui la sosta è vietata e costituisce quindi, ai sensi e per le finalità del presente provvedimento, pericolo e grave intralcio alla circolazione, dispongono la rimozione forzata dei veicoli ai sensi dell’art. 159, comma 1 lett. c) del Codice della Strada; </w:t>
      </w:r>
    </w:p>
    <w:p w14:paraId="4F953E79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f) I Direttori Lavori dei cantieri edili pubblici e privati occupanti porzioni di suolo pubblico privato dispongono la chiusura di tutti i cantieri edili; </w:t>
      </w:r>
    </w:p>
    <w:p w14:paraId="2B8A7BBA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g) provvedere alla predisposizione di misure e/o accorgimenti che garantiscano, rispetto all’incolumità delle persone, adeguate condizioni di messa in sicurezza dei contenitori per la raccolta differenziata e indifferenziata. </w:t>
      </w:r>
    </w:p>
    <w:p w14:paraId="7AB96B41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presente provvedimento ha efficacia immediata ai sensi dell’art. 21 bis L. 241/</w:t>
      </w:r>
      <w:proofErr w:type="gramStart"/>
      <w:r>
        <w:rPr>
          <w:sz w:val="22"/>
          <w:szCs w:val="22"/>
        </w:rPr>
        <w:t>90 .</w:t>
      </w:r>
      <w:proofErr w:type="gramEnd"/>
      <w:r>
        <w:rPr>
          <w:sz w:val="22"/>
          <w:szCs w:val="22"/>
        </w:rPr>
        <w:t xml:space="preserve"> </w:t>
      </w:r>
    </w:p>
    <w:p w14:paraId="365490E7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DISPONE </w:t>
      </w:r>
    </w:p>
    <w:p w14:paraId="6547C429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Che la presente ordinanza venga pubblicata all’Albo Pretorio del Comune. </w:t>
      </w:r>
    </w:p>
    <w:p w14:paraId="0D3D355C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Di notificare la presente ordinanza per le rispettive competenze: </w:t>
      </w:r>
    </w:p>
    <w:p w14:paraId="0034C372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a) alla Questura di Catania </w:t>
      </w:r>
    </w:p>
    <w:p w14:paraId="033AA8A9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b) alla Provincia Regionale di Catania </w:t>
      </w:r>
    </w:p>
    <w:p w14:paraId="7C65105E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c) al Comando Provinciale Carabinieri di Catania </w:t>
      </w:r>
    </w:p>
    <w:p w14:paraId="4C31DE79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d) al Comando dei VV. F. di Catania </w:t>
      </w:r>
    </w:p>
    <w:p w14:paraId="30309702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e) al Dipartimento Regionale di Protezione Civile </w:t>
      </w:r>
    </w:p>
    <w:p w14:paraId="531DF367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f) al Dipartimento Nazionale di Protezione Civile </w:t>
      </w:r>
    </w:p>
    <w:p w14:paraId="3F0FA1CA" w14:textId="77777777" w:rsidR="00C7315B" w:rsidRDefault="00C7315B" w:rsidP="00C7315B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g) al Genio Civile di Catania </w:t>
      </w:r>
    </w:p>
    <w:p w14:paraId="55BEA763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h) all’Ufficio Scolastico Provinciale </w:t>
      </w:r>
    </w:p>
    <w:p w14:paraId="0E28551D" w14:textId="77777777" w:rsidR="00C7315B" w:rsidRDefault="00C7315B" w:rsidP="00C7315B">
      <w:pPr>
        <w:pStyle w:val="Default"/>
        <w:rPr>
          <w:sz w:val="22"/>
          <w:szCs w:val="22"/>
        </w:rPr>
      </w:pPr>
    </w:p>
    <w:p w14:paraId="3C55EC56" w14:textId="77777777" w:rsidR="00C7315B" w:rsidRDefault="00C7315B" w:rsidP="00C731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inviare la presente ordinanza alla Prefettura di Catania ai sensi dell’art. 54 comma 4 del TUEL n. 267/2000; </w:t>
      </w:r>
    </w:p>
    <w:p w14:paraId="47587EED" w14:textId="77777777" w:rsidR="00E455DC" w:rsidRDefault="00C7315B" w:rsidP="00C7315B">
      <w:r>
        <w:t>La presente ordinanza viene pubblicata mediante affissione all’Albo pretorio della casa Comunale, sul sito Web del Comune di Catania.</w:t>
      </w:r>
    </w:p>
    <w:p w14:paraId="290A2237" w14:textId="77777777" w:rsidR="004615A1" w:rsidRDefault="004615A1" w:rsidP="00C7315B"/>
    <w:p w14:paraId="04CF62D6" w14:textId="77777777" w:rsidR="004615A1" w:rsidRPr="004615A1" w:rsidRDefault="004615A1" w:rsidP="00F23414">
      <w:pPr>
        <w:spacing w:after="0" w:line="240" w:lineRule="auto"/>
        <w:ind w:left="6372" w:firstLine="708"/>
        <w:rPr>
          <w:sz w:val="28"/>
          <w:szCs w:val="28"/>
        </w:rPr>
      </w:pPr>
      <w:r w:rsidRPr="004615A1">
        <w:rPr>
          <w:sz w:val="28"/>
          <w:szCs w:val="28"/>
        </w:rPr>
        <w:t xml:space="preserve">IL SINDACO </w:t>
      </w:r>
    </w:p>
    <w:p w14:paraId="230F70D4" w14:textId="77777777" w:rsidR="004615A1" w:rsidRPr="004615A1" w:rsidRDefault="00F23414" w:rsidP="00F23414">
      <w:pPr>
        <w:spacing w:after="0" w:line="24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5A1" w:rsidRPr="004615A1">
        <w:rPr>
          <w:sz w:val="28"/>
          <w:szCs w:val="28"/>
        </w:rPr>
        <w:t xml:space="preserve">Dott. Salvo </w:t>
      </w:r>
      <w:proofErr w:type="spellStart"/>
      <w:r w:rsidR="004615A1" w:rsidRPr="004615A1">
        <w:rPr>
          <w:sz w:val="28"/>
          <w:szCs w:val="28"/>
        </w:rPr>
        <w:t>Pogliese</w:t>
      </w:r>
      <w:proofErr w:type="spellEnd"/>
    </w:p>
    <w:sectPr w:rsidR="004615A1" w:rsidRPr="004615A1" w:rsidSect="00E45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5B"/>
    <w:rsid w:val="00043E7F"/>
    <w:rsid w:val="0007743A"/>
    <w:rsid w:val="00132217"/>
    <w:rsid w:val="0026185D"/>
    <w:rsid w:val="004615A1"/>
    <w:rsid w:val="006C3FFF"/>
    <w:rsid w:val="0071307F"/>
    <w:rsid w:val="008862C9"/>
    <w:rsid w:val="00916542"/>
    <w:rsid w:val="00937C48"/>
    <w:rsid w:val="00B07103"/>
    <w:rsid w:val="00C7315B"/>
    <w:rsid w:val="00E455DC"/>
    <w:rsid w:val="00F00C88"/>
    <w:rsid w:val="00F23414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47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455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31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1360</Words>
  <Characters>7755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user-comct</dc:creator>
  <cp:lastModifiedBy>Utente di Microsoft Office</cp:lastModifiedBy>
  <cp:revision>2</cp:revision>
  <cp:lastPrinted>2018-10-04T18:12:00Z</cp:lastPrinted>
  <dcterms:created xsi:type="dcterms:W3CDTF">2018-10-04T19:14:00Z</dcterms:created>
  <dcterms:modified xsi:type="dcterms:W3CDTF">2018-10-04T19:14:00Z</dcterms:modified>
</cp:coreProperties>
</file>